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74499C" w14:textId="77777777" w:rsidR="00E83E33" w:rsidRPr="00E83E33" w:rsidRDefault="00E83E33" w:rsidP="00E83E33">
      <w:pPr>
        <w:suppressAutoHyphens/>
        <w:spacing w:after="0" w:line="240" w:lineRule="auto"/>
        <w:jc w:val="center"/>
        <w:rPr>
          <w:rFonts w:ascii="Old English Text MT" w:eastAsia="Times New Roman" w:hAnsi="Old English Text MT"/>
          <w:b/>
          <w:color w:val="00B050"/>
          <w:sz w:val="56"/>
          <w:szCs w:val="56"/>
          <w:lang w:eastAsia="zh-CN"/>
        </w:rPr>
      </w:pPr>
      <w:r w:rsidRPr="00E83E33">
        <w:rPr>
          <w:rFonts w:ascii="Old English Text MT" w:eastAsia="Times New Roman" w:hAnsi="Old English Text MT"/>
          <w:b/>
          <w:color w:val="00B050"/>
          <w:sz w:val="56"/>
          <w:szCs w:val="56"/>
          <w:lang w:eastAsia="zh-CN"/>
        </w:rPr>
        <w:t>Waltham Parish Council</w:t>
      </w:r>
    </w:p>
    <w:p w14:paraId="4938C581" w14:textId="3D47AB63" w:rsidR="00E83E33" w:rsidRDefault="00E83E33" w:rsidP="00E83E33">
      <w:pPr>
        <w:suppressAutoHyphens/>
        <w:spacing w:after="0" w:line="240" w:lineRule="auto"/>
        <w:jc w:val="center"/>
        <w:rPr>
          <w:rFonts w:ascii="Old English Text MT" w:eastAsia="Times New Roman" w:hAnsi="Old English Text MT"/>
          <w:b/>
          <w:color w:val="00B050"/>
          <w:sz w:val="24"/>
          <w:szCs w:val="24"/>
          <w:lang w:eastAsia="zh-CN"/>
        </w:rPr>
      </w:pPr>
      <w:r>
        <w:rPr>
          <w:rFonts w:ascii="Old English Text MT" w:eastAsia="Times New Roman" w:hAnsi="Old English Text MT"/>
          <w:b/>
          <w:color w:val="00B050"/>
          <w:sz w:val="24"/>
          <w:szCs w:val="24"/>
          <w:lang w:eastAsia="zh-CN"/>
        </w:rPr>
        <w:t>EST. 1894</w:t>
      </w:r>
    </w:p>
    <w:p w14:paraId="0186D494" w14:textId="77777777" w:rsidR="00597166" w:rsidRPr="00597166" w:rsidRDefault="00597166" w:rsidP="00703E91">
      <w:pPr>
        <w:suppressAutoHyphens/>
        <w:spacing w:after="0" w:line="240" w:lineRule="auto"/>
        <w:jc w:val="center"/>
        <w:rPr>
          <w:rFonts w:asciiTheme="minorHAnsi" w:eastAsia="Times New Roman" w:hAnsiTheme="minorHAnsi" w:cstheme="minorHAnsi"/>
          <w:b/>
          <w:color w:val="00B050"/>
          <w:sz w:val="24"/>
          <w:szCs w:val="24"/>
          <w:lang w:eastAsia="zh-CN"/>
        </w:rPr>
      </w:pPr>
    </w:p>
    <w:p w14:paraId="0C8902DC" w14:textId="3EB1EBEF" w:rsidR="002F1B6F" w:rsidRDefault="008B1E39" w:rsidP="002F1B6F">
      <w:pPr>
        <w:jc w:val="center"/>
        <w:rPr>
          <w:rStyle w:val="Hyperlink"/>
          <w:rFonts w:asciiTheme="minorHAnsi" w:hAnsiTheme="minorHAnsi" w:cstheme="minorHAnsi"/>
          <w:b/>
          <w:bCs/>
          <w:color w:val="auto"/>
          <w:sz w:val="28"/>
          <w:szCs w:val="28"/>
          <w:u w:val="none"/>
        </w:rPr>
      </w:pPr>
      <w:r>
        <w:rPr>
          <w:rStyle w:val="Hyperlink"/>
          <w:rFonts w:asciiTheme="minorHAnsi" w:hAnsiTheme="minorHAnsi" w:cstheme="minorHAnsi"/>
          <w:b/>
          <w:bCs/>
          <w:color w:val="auto"/>
          <w:sz w:val="28"/>
          <w:szCs w:val="28"/>
          <w:u w:val="none"/>
        </w:rPr>
        <w:t xml:space="preserve">A </w:t>
      </w:r>
      <w:r w:rsidR="007E5E4B" w:rsidRPr="007E5E4B">
        <w:rPr>
          <w:rStyle w:val="Hyperlink"/>
          <w:rFonts w:asciiTheme="minorHAnsi" w:hAnsiTheme="minorHAnsi" w:cstheme="minorHAnsi"/>
          <w:b/>
          <w:bCs/>
          <w:color w:val="auto"/>
          <w:sz w:val="28"/>
          <w:szCs w:val="28"/>
          <w:u w:val="none"/>
        </w:rPr>
        <w:t xml:space="preserve">Parish Plan </w:t>
      </w:r>
      <w:r>
        <w:rPr>
          <w:rStyle w:val="Hyperlink"/>
          <w:rFonts w:asciiTheme="minorHAnsi" w:hAnsiTheme="minorHAnsi" w:cstheme="minorHAnsi"/>
          <w:b/>
          <w:bCs/>
          <w:color w:val="auto"/>
          <w:sz w:val="28"/>
          <w:szCs w:val="28"/>
          <w:u w:val="none"/>
        </w:rPr>
        <w:t>Overview</w:t>
      </w:r>
    </w:p>
    <w:p w14:paraId="690E796D" w14:textId="6F96F02E" w:rsidR="007E5E4B" w:rsidRPr="002F1B6F" w:rsidRDefault="007E5E4B" w:rsidP="008B1E39">
      <w:pPr>
        <w:jc w:val="both"/>
        <w:rPr>
          <w:rFonts w:asciiTheme="minorHAnsi" w:hAnsiTheme="minorHAnsi" w:cstheme="minorHAnsi"/>
          <w:b/>
          <w:bCs/>
          <w:sz w:val="28"/>
          <w:szCs w:val="28"/>
        </w:rPr>
      </w:pPr>
      <w:r w:rsidRPr="007E5E4B">
        <w:rPr>
          <w:rFonts w:asciiTheme="minorHAnsi" w:hAnsiTheme="minorHAnsi" w:cstheme="minorHAnsi"/>
          <w:b/>
          <w:bCs/>
        </w:rPr>
        <w:t>What is a Parish Plan?</w:t>
      </w:r>
    </w:p>
    <w:p w14:paraId="46334513" w14:textId="2D1D66AE" w:rsidR="007E5E4B" w:rsidRPr="00BD3767" w:rsidRDefault="00BD3767" w:rsidP="008B1E39">
      <w:pPr>
        <w:jc w:val="both"/>
        <w:rPr>
          <w:rStyle w:val="Hyperlink"/>
          <w:rFonts w:asciiTheme="minorHAnsi" w:hAnsiTheme="minorHAnsi" w:cstheme="minorHAnsi"/>
          <w:b/>
          <w:bCs/>
          <w:color w:val="auto"/>
          <w:sz w:val="28"/>
          <w:szCs w:val="28"/>
          <w:u w:val="none"/>
        </w:rPr>
      </w:pPr>
      <w:r w:rsidRPr="00BD3767">
        <w:rPr>
          <w:rFonts w:asciiTheme="minorHAnsi" w:hAnsiTheme="minorHAnsi" w:cstheme="minorHAnsi"/>
        </w:rPr>
        <w:t>Parish Plans are “holistic” or comprehensive in scope. They set out a vision for how the community wants to develop, and identify the action needed to achieve it.</w:t>
      </w:r>
      <w:r>
        <w:rPr>
          <w:rFonts w:asciiTheme="minorHAnsi" w:hAnsiTheme="minorHAnsi" w:cstheme="minorHAnsi"/>
        </w:rPr>
        <w:t xml:space="preserve"> </w:t>
      </w:r>
      <w:r w:rsidRPr="00BD3767">
        <w:rPr>
          <w:rFonts w:asciiTheme="minorHAnsi" w:hAnsiTheme="minorHAnsi" w:cstheme="minorHAnsi"/>
        </w:rPr>
        <w:t xml:space="preserve">They can include everything that is relevant to the people who live and work in the community, from employment and playgrounds to the design of new buildings and protection of </w:t>
      </w:r>
      <w:r>
        <w:rPr>
          <w:rFonts w:asciiTheme="minorHAnsi" w:hAnsiTheme="minorHAnsi" w:cstheme="minorHAnsi"/>
        </w:rPr>
        <w:t>the rural nature of the parish.</w:t>
      </w:r>
    </w:p>
    <w:p w14:paraId="488A7822" w14:textId="77777777" w:rsidR="000E0219" w:rsidRDefault="00BD3767" w:rsidP="008B1E39">
      <w:pPr>
        <w:jc w:val="both"/>
        <w:rPr>
          <w:rFonts w:asciiTheme="minorHAnsi" w:hAnsiTheme="minorHAnsi" w:cstheme="minorHAnsi"/>
        </w:rPr>
      </w:pPr>
      <w:r w:rsidRPr="000E0219">
        <w:rPr>
          <w:rFonts w:asciiTheme="minorHAnsi" w:hAnsiTheme="minorHAnsi" w:cstheme="minorHAnsi"/>
        </w:rPr>
        <w:t>Parish Plans have the potential to influence a wide range of organisations and processes which affect the lives of rural communities.</w:t>
      </w:r>
      <w:r w:rsidR="000E0219">
        <w:rPr>
          <w:rFonts w:asciiTheme="minorHAnsi" w:hAnsiTheme="minorHAnsi" w:cstheme="minorHAnsi"/>
        </w:rPr>
        <w:t xml:space="preserve"> </w:t>
      </w:r>
      <w:r w:rsidRPr="000E0219">
        <w:rPr>
          <w:rFonts w:asciiTheme="minorHAnsi" w:hAnsiTheme="minorHAnsi" w:cstheme="minorHAnsi"/>
        </w:rPr>
        <w:t>They should complement and help deliver local planning policies and frameworks but they cannot override adopted planning policy.</w:t>
      </w:r>
      <w:r w:rsidR="000E0219">
        <w:rPr>
          <w:rFonts w:asciiTheme="minorHAnsi" w:hAnsiTheme="minorHAnsi" w:cstheme="minorHAnsi"/>
        </w:rPr>
        <w:t xml:space="preserve"> </w:t>
      </w:r>
      <w:r w:rsidRPr="000E0219">
        <w:rPr>
          <w:rFonts w:asciiTheme="minorHAnsi" w:hAnsiTheme="minorHAnsi" w:cstheme="minorHAnsi"/>
        </w:rPr>
        <w:t>They should influence local housing and land management strategies.</w:t>
      </w:r>
      <w:r w:rsidR="000E0219">
        <w:rPr>
          <w:rFonts w:asciiTheme="minorHAnsi" w:hAnsiTheme="minorHAnsi" w:cstheme="minorHAnsi"/>
        </w:rPr>
        <w:t xml:space="preserve"> </w:t>
      </w:r>
      <w:r w:rsidRPr="000E0219">
        <w:rPr>
          <w:rFonts w:asciiTheme="minorHAnsi" w:hAnsiTheme="minorHAnsi" w:cstheme="minorHAnsi"/>
        </w:rPr>
        <w:t xml:space="preserve">They should also contribute to the way local services are managed and delivered. </w:t>
      </w:r>
    </w:p>
    <w:p w14:paraId="5270847D" w14:textId="77777777" w:rsidR="000E0219" w:rsidRDefault="00BD3767" w:rsidP="008B1E39">
      <w:pPr>
        <w:jc w:val="both"/>
        <w:rPr>
          <w:rFonts w:asciiTheme="minorHAnsi" w:hAnsiTheme="minorHAnsi" w:cstheme="minorHAnsi"/>
        </w:rPr>
      </w:pPr>
      <w:r w:rsidRPr="000E0219">
        <w:rPr>
          <w:rFonts w:asciiTheme="minorHAnsi" w:hAnsiTheme="minorHAnsi" w:cstheme="minorHAnsi"/>
        </w:rPr>
        <w:t xml:space="preserve">A Parish Plan is a statement of how the community sees itself developing over the next few years. It: • reflects the views of all sections of the </w:t>
      </w:r>
      <w:proofErr w:type="gramStart"/>
      <w:r w:rsidRPr="000E0219">
        <w:rPr>
          <w:rFonts w:asciiTheme="minorHAnsi" w:hAnsiTheme="minorHAnsi" w:cstheme="minorHAnsi"/>
        </w:rPr>
        <w:t>community;</w:t>
      </w:r>
      <w:proofErr w:type="gramEnd"/>
      <w:r w:rsidRPr="000E0219">
        <w:rPr>
          <w:rFonts w:asciiTheme="minorHAnsi" w:hAnsiTheme="minorHAnsi" w:cstheme="minorHAnsi"/>
        </w:rPr>
        <w:t xml:space="preserve"> </w:t>
      </w:r>
    </w:p>
    <w:p w14:paraId="6E8D3882" w14:textId="77777777" w:rsidR="000E0219" w:rsidRDefault="00BD3767" w:rsidP="008B1E39">
      <w:pPr>
        <w:jc w:val="both"/>
        <w:rPr>
          <w:rFonts w:asciiTheme="minorHAnsi" w:hAnsiTheme="minorHAnsi" w:cstheme="minorHAnsi"/>
        </w:rPr>
      </w:pPr>
      <w:r w:rsidRPr="000E0219">
        <w:rPr>
          <w:rFonts w:asciiTheme="minorHAnsi" w:hAnsiTheme="minorHAnsi" w:cstheme="minorHAnsi"/>
        </w:rPr>
        <w:t xml:space="preserve">• identifies which features and local characteristics people </w:t>
      </w:r>
      <w:proofErr w:type="gramStart"/>
      <w:r w:rsidRPr="000E0219">
        <w:rPr>
          <w:rFonts w:asciiTheme="minorHAnsi" w:hAnsiTheme="minorHAnsi" w:cstheme="minorHAnsi"/>
        </w:rPr>
        <w:t>value;</w:t>
      </w:r>
      <w:proofErr w:type="gramEnd"/>
      <w:r w:rsidRPr="000E0219">
        <w:rPr>
          <w:rFonts w:asciiTheme="minorHAnsi" w:hAnsiTheme="minorHAnsi" w:cstheme="minorHAnsi"/>
        </w:rPr>
        <w:t xml:space="preserve"> </w:t>
      </w:r>
    </w:p>
    <w:p w14:paraId="1C2BF9C0" w14:textId="77777777" w:rsidR="000E0219" w:rsidRDefault="00BD3767" w:rsidP="008B1E39">
      <w:pPr>
        <w:jc w:val="both"/>
        <w:rPr>
          <w:rFonts w:asciiTheme="minorHAnsi" w:hAnsiTheme="minorHAnsi" w:cstheme="minorHAnsi"/>
        </w:rPr>
      </w:pPr>
      <w:r w:rsidRPr="000E0219">
        <w:rPr>
          <w:rFonts w:asciiTheme="minorHAnsi" w:hAnsiTheme="minorHAnsi" w:cstheme="minorHAnsi"/>
        </w:rPr>
        <w:t xml:space="preserve">• identifies local problems and </w:t>
      </w:r>
      <w:proofErr w:type="gramStart"/>
      <w:r w:rsidRPr="000E0219">
        <w:rPr>
          <w:rFonts w:asciiTheme="minorHAnsi" w:hAnsiTheme="minorHAnsi" w:cstheme="minorHAnsi"/>
        </w:rPr>
        <w:t>opportunities;</w:t>
      </w:r>
      <w:proofErr w:type="gramEnd"/>
      <w:r w:rsidRPr="000E0219">
        <w:rPr>
          <w:rFonts w:asciiTheme="minorHAnsi" w:hAnsiTheme="minorHAnsi" w:cstheme="minorHAnsi"/>
        </w:rPr>
        <w:t xml:space="preserve"> </w:t>
      </w:r>
    </w:p>
    <w:p w14:paraId="022C628F" w14:textId="77777777" w:rsidR="000E0219" w:rsidRDefault="00BD3767" w:rsidP="008B1E39">
      <w:pPr>
        <w:jc w:val="both"/>
        <w:rPr>
          <w:rFonts w:asciiTheme="minorHAnsi" w:hAnsiTheme="minorHAnsi" w:cstheme="minorHAnsi"/>
        </w:rPr>
      </w:pPr>
      <w:r w:rsidRPr="000E0219">
        <w:rPr>
          <w:rFonts w:asciiTheme="minorHAnsi" w:hAnsiTheme="minorHAnsi" w:cstheme="minorHAnsi"/>
        </w:rPr>
        <w:t xml:space="preserve">• spells out how residents want the community to develop in the </w:t>
      </w:r>
      <w:proofErr w:type="gramStart"/>
      <w:r w:rsidRPr="000E0219">
        <w:rPr>
          <w:rFonts w:asciiTheme="minorHAnsi" w:hAnsiTheme="minorHAnsi" w:cstheme="minorHAnsi"/>
        </w:rPr>
        <w:t>future;</w:t>
      </w:r>
      <w:proofErr w:type="gramEnd"/>
      <w:r w:rsidRPr="000E0219">
        <w:rPr>
          <w:rFonts w:asciiTheme="minorHAnsi" w:hAnsiTheme="minorHAnsi" w:cstheme="minorHAnsi"/>
        </w:rPr>
        <w:t xml:space="preserve"> </w:t>
      </w:r>
    </w:p>
    <w:p w14:paraId="4C0DE0BC" w14:textId="7BCDBA99" w:rsidR="00703E91" w:rsidRDefault="00BD3767" w:rsidP="008B1E39">
      <w:pPr>
        <w:jc w:val="both"/>
        <w:rPr>
          <w:rFonts w:asciiTheme="minorHAnsi" w:hAnsiTheme="minorHAnsi" w:cstheme="minorHAnsi"/>
        </w:rPr>
      </w:pPr>
      <w:r w:rsidRPr="000E0219">
        <w:rPr>
          <w:rFonts w:asciiTheme="minorHAnsi" w:hAnsiTheme="minorHAnsi" w:cstheme="minorHAnsi"/>
        </w:rPr>
        <w:t>• prepares a plan of action to achieve this vision.</w:t>
      </w:r>
    </w:p>
    <w:p w14:paraId="1E7C77B2" w14:textId="0BD396C9" w:rsidR="000E0219" w:rsidRDefault="000E0219" w:rsidP="008B1E39">
      <w:pPr>
        <w:jc w:val="both"/>
        <w:rPr>
          <w:rFonts w:asciiTheme="minorHAnsi" w:hAnsiTheme="minorHAnsi" w:cstheme="minorHAnsi"/>
          <w:b/>
          <w:bCs/>
        </w:rPr>
      </w:pPr>
      <w:r w:rsidRPr="000E0219">
        <w:rPr>
          <w:rFonts w:asciiTheme="minorHAnsi" w:hAnsiTheme="minorHAnsi" w:cstheme="minorHAnsi"/>
          <w:b/>
          <w:bCs/>
        </w:rPr>
        <w:t>Why produce a Parish Plan?</w:t>
      </w:r>
    </w:p>
    <w:p w14:paraId="0C4A9454" w14:textId="77777777" w:rsidR="00D92138" w:rsidRDefault="00D92138" w:rsidP="008B1E39">
      <w:pPr>
        <w:jc w:val="both"/>
        <w:rPr>
          <w:rFonts w:asciiTheme="minorHAnsi" w:hAnsiTheme="minorHAnsi" w:cstheme="minorHAnsi"/>
        </w:rPr>
      </w:pPr>
      <w:r w:rsidRPr="00D92138">
        <w:rPr>
          <w:rFonts w:asciiTheme="minorHAnsi" w:hAnsiTheme="minorHAnsi" w:cstheme="minorHAnsi"/>
        </w:rPr>
        <w:t xml:space="preserve">It is Government policy to increase individual participation in public life and for public bodies to consult communities about the delivery of services. As part of this policy of “active citizenship” the Government </w:t>
      </w:r>
      <w:proofErr w:type="gramStart"/>
      <w:r w:rsidRPr="00D92138">
        <w:rPr>
          <w:rFonts w:asciiTheme="minorHAnsi" w:hAnsiTheme="minorHAnsi" w:cstheme="minorHAnsi"/>
        </w:rPr>
        <w:t>wants</w:t>
      </w:r>
      <w:proofErr w:type="gramEnd"/>
      <w:r w:rsidRPr="00D92138">
        <w:rPr>
          <w:rFonts w:asciiTheme="minorHAnsi" w:hAnsiTheme="minorHAnsi" w:cstheme="minorHAnsi"/>
        </w:rPr>
        <w:t xml:space="preserve"> to give more power to parish councils to decide what’s best for their own communities. </w:t>
      </w:r>
    </w:p>
    <w:p w14:paraId="7CC11C36" w14:textId="77777777" w:rsidR="00D92138" w:rsidRDefault="00D92138" w:rsidP="008B1E39">
      <w:pPr>
        <w:jc w:val="both"/>
        <w:rPr>
          <w:rFonts w:asciiTheme="minorHAnsi" w:hAnsiTheme="minorHAnsi" w:cstheme="minorHAnsi"/>
        </w:rPr>
      </w:pPr>
      <w:r>
        <w:rPr>
          <w:rFonts w:asciiTheme="minorHAnsi" w:hAnsiTheme="minorHAnsi" w:cstheme="minorHAnsi"/>
        </w:rPr>
        <w:t xml:space="preserve">A </w:t>
      </w:r>
      <w:r w:rsidRPr="00D92138">
        <w:rPr>
          <w:rFonts w:asciiTheme="minorHAnsi" w:hAnsiTheme="minorHAnsi" w:cstheme="minorHAnsi"/>
        </w:rPr>
        <w:t xml:space="preserve">Parish Plan might increase your chances of getting local authority support to enhance your parish’s economic, </w:t>
      </w:r>
      <w:proofErr w:type="gramStart"/>
      <w:r w:rsidRPr="00D92138">
        <w:rPr>
          <w:rFonts w:asciiTheme="minorHAnsi" w:hAnsiTheme="minorHAnsi" w:cstheme="minorHAnsi"/>
        </w:rPr>
        <w:t>social</w:t>
      </w:r>
      <w:proofErr w:type="gramEnd"/>
      <w:r w:rsidRPr="00D92138">
        <w:rPr>
          <w:rFonts w:asciiTheme="minorHAnsi" w:hAnsiTheme="minorHAnsi" w:cstheme="minorHAnsi"/>
        </w:rPr>
        <w:t xml:space="preserve"> and environmental well-being. </w:t>
      </w:r>
    </w:p>
    <w:p w14:paraId="4F4C4A33" w14:textId="17642D32" w:rsidR="00D92138" w:rsidRDefault="00D92138" w:rsidP="008B1E39">
      <w:pPr>
        <w:jc w:val="both"/>
        <w:rPr>
          <w:rFonts w:asciiTheme="minorHAnsi" w:hAnsiTheme="minorHAnsi" w:cstheme="minorHAnsi"/>
        </w:rPr>
      </w:pPr>
      <w:r w:rsidRPr="00D92138">
        <w:rPr>
          <w:rFonts w:asciiTheme="minorHAnsi" w:hAnsiTheme="minorHAnsi" w:cstheme="minorHAnsi"/>
        </w:rPr>
        <w:t xml:space="preserve">It will give you the evidence to help inform </w:t>
      </w:r>
      <w:proofErr w:type="gramStart"/>
      <w:r w:rsidRPr="00D92138">
        <w:rPr>
          <w:rFonts w:asciiTheme="minorHAnsi" w:hAnsiTheme="minorHAnsi" w:cstheme="minorHAnsi"/>
        </w:rPr>
        <w:t>policy-making</w:t>
      </w:r>
      <w:proofErr w:type="gramEnd"/>
      <w:r w:rsidRPr="00D92138">
        <w:rPr>
          <w:rFonts w:asciiTheme="minorHAnsi" w:hAnsiTheme="minorHAnsi" w:cstheme="minorHAnsi"/>
        </w:rPr>
        <w:t xml:space="preserve"> by a range of organisations, from the local planning authority to police and health services. It will also help you to develop and maintain effective working relationships with all those outside bodies who provide services to your community, now or in the future.</w:t>
      </w:r>
    </w:p>
    <w:p w14:paraId="691C3E96" w14:textId="57A137EA" w:rsidR="00D92138" w:rsidRPr="002F1B6F" w:rsidRDefault="002F1B6F" w:rsidP="008B1E39">
      <w:pPr>
        <w:jc w:val="both"/>
        <w:rPr>
          <w:rFonts w:asciiTheme="minorHAnsi" w:hAnsiTheme="minorHAnsi" w:cstheme="minorHAnsi"/>
          <w:b/>
          <w:bCs/>
        </w:rPr>
      </w:pPr>
      <w:r w:rsidRPr="002F1B6F">
        <w:rPr>
          <w:rFonts w:asciiTheme="minorHAnsi" w:hAnsiTheme="minorHAnsi" w:cstheme="minorHAnsi"/>
          <w:b/>
          <w:bCs/>
        </w:rPr>
        <w:t>In s</w:t>
      </w:r>
      <w:r w:rsidR="00D92138" w:rsidRPr="002F1B6F">
        <w:rPr>
          <w:rFonts w:asciiTheme="minorHAnsi" w:hAnsiTheme="minorHAnsi" w:cstheme="minorHAnsi"/>
          <w:b/>
          <w:bCs/>
        </w:rPr>
        <w:t>ummary</w:t>
      </w:r>
      <w:r w:rsidRPr="002F1B6F">
        <w:rPr>
          <w:rFonts w:asciiTheme="minorHAnsi" w:hAnsiTheme="minorHAnsi" w:cstheme="minorHAnsi"/>
          <w:b/>
          <w:bCs/>
        </w:rPr>
        <w:t>,</w:t>
      </w:r>
      <w:r w:rsidR="00D92138" w:rsidRPr="002F1B6F">
        <w:rPr>
          <w:rFonts w:asciiTheme="minorHAnsi" w:hAnsiTheme="minorHAnsi" w:cstheme="minorHAnsi"/>
          <w:b/>
          <w:bCs/>
        </w:rPr>
        <w:t xml:space="preserve"> Parish Plans provide: </w:t>
      </w:r>
    </w:p>
    <w:p w14:paraId="5E477C44" w14:textId="77777777" w:rsidR="00D92138" w:rsidRPr="002F1B6F" w:rsidRDefault="00D92138" w:rsidP="008B1E39">
      <w:pPr>
        <w:jc w:val="both"/>
        <w:rPr>
          <w:rFonts w:asciiTheme="minorHAnsi" w:hAnsiTheme="minorHAnsi" w:cstheme="minorHAnsi"/>
        </w:rPr>
      </w:pPr>
      <w:r w:rsidRPr="002F1B6F">
        <w:rPr>
          <w:rFonts w:asciiTheme="minorHAnsi" w:hAnsiTheme="minorHAnsi" w:cstheme="minorHAnsi"/>
        </w:rPr>
        <w:t xml:space="preserve">• a way to influence decisions by other </w:t>
      </w:r>
      <w:proofErr w:type="gramStart"/>
      <w:r w:rsidRPr="002F1B6F">
        <w:rPr>
          <w:rFonts w:asciiTheme="minorHAnsi" w:hAnsiTheme="minorHAnsi" w:cstheme="minorHAnsi"/>
        </w:rPr>
        <w:t>authorities;</w:t>
      </w:r>
      <w:proofErr w:type="gramEnd"/>
      <w:r w:rsidRPr="002F1B6F">
        <w:rPr>
          <w:rFonts w:asciiTheme="minorHAnsi" w:hAnsiTheme="minorHAnsi" w:cstheme="minorHAnsi"/>
        </w:rPr>
        <w:t xml:space="preserve"> </w:t>
      </w:r>
    </w:p>
    <w:p w14:paraId="3E38CAB1" w14:textId="77777777" w:rsidR="002F1B6F" w:rsidRPr="002F1B6F" w:rsidRDefault="00D92138" w:rsidP="008B1E39">
      <w:pPr>
        <w:jc w:val="both"/>
        <w:rPr>
          <w:rFonts w:asciiTheme="minorHAnsi" w:hAnsiTheme="minorHAnsi" w:cstheme="minorHAnsi"/>
        </w:rPr>
      </w:pPr>
      <w:r w:rsidRPr="002F1B6F">
        <w:rPr>
          <w:rFonts w:asciiTheme="minorHAnsi" w:hAnsiTheme="minorHAnsi" w:cstheme="minorHAnsi"/>
        </w:rPr>
        <w:t xml:space="preserve">• a basis for action by people in the </w:t>
      </w:r>
      <w:proofErr w:type="gramStart"/>
      <w:r w:rsidRPr="002F1B6F">
        <w:rPr>
          <w:rFonts w:asciiTheme="minorHAnsi" w:hAnsiTheme="minorHAnsi" w:cstheme="minorHAnsi"/>
        </w:rPr>
        <w:t>parish;</w:t>
      </w:r>
      <w:proofErr w:type="gramEnd"/>
      <w:r w:rsidRPr="002F1B6F">
        <w:rPr>
          <w:rFonts w:asciiTheme="minorHAnsi" w:hAnsiTheme="minorHAnsi" w:cstheme="minorHAnsi"/>
        </w:rPr>
        <w:t xml:space="preserve"> </w:t>
      </w:r>
    </w:p>
    <w:p w14:paraId="774C7F2D" w14:textId="77777777" w:rsidR="002F1B6F" w:rsidRPr="002F1B6F" w:rsidRDefault="00D92138" w:rsidP="008B1E39">
      <w:pPr>
        <w:jc w:val="both"/>
        <w:rPr>
          <w:rFonts w:asciiTheme="minorHAnsi" w:hAnsiTheme="minorHAnsi" w:cstheme="minorHAnsi"/>
        </w:rPr>
      </w:pPr>
      <w:r w:rsidRPr="002F1B6F">
        <w:rPr>
          <w:rFonts w:asciiTheme="minorHAnsi" w:hAnsiTheme="minorHAnsi" w:cstheme="minorHAnsi"/>
        </w:rPr>
        <w:t xml:space="preserve">• a route to winning funds for local </w:t>
      </w:r>
      <w:proofErr w:type="gramStart"/>
      <w:r w:rsidRPr="002F1B6F">
        <w:rPr>
          <w:rFonts w:asciiTheme="minorHAnsi" w:hAnsiTheme="minorHAnsi" w:cstheme="minorHAnsi"/>
        </w:rPr>
        <w:t>initiatives;</w:t>
      </w:r>
      <w:proofErr w:type="gramEnd"/>
      <w:r w:rsidRPr="002F1B6F">
        <w:rPr>
          <w:rFonts w:asciiTheme="minorHAnsi" w:hAnsiTheme="minorHAnsi" w:cstheme="minorHAnsi"/>
        </w:rPr>
        <w:t xml:space="preserve"> </w:t>
      </w:r>
    </w:p>
    <w:p w14:paraId="5661FE4F" w14:textId="5EEAE758" w:rsidR="00641AE1" w:rsidRPr="002F1B6F" w:rsidRDefault="00D92138" w:rsidP="008B1E39">
      <w:pPr>
        <w:jc w:val="both"/>
        <w:rPr>
          <w:rStyle w:val="Hyperlink"/>
          <w:rFonts w:asciiTheme="minorHAnsi" w:hAnsiTheme="minorHAnsi" w:cstheme="minorHAnsi"/>
          <w:color w:val="auto"/>
          <w:u w:val="none"/>
        </w:rPr>
      </w:pPr>
      <w:r w:rsidRPr="002F1B6F">
        <w:rPr>
          <w:rFonts w:asciiTheme="minorHAnsi" w:hAnsiTheme="minorHAnsi" w:cstheme="minorHAnsi"/>
        </w:rPr>
        <w:t>• a boost to parish councils’ standing</w:t>
      </w:r>
      <w:r w:rsidR="002F1B6F">
        <w:rPr>
          <w:rFonts w:asciiTheme="minorHAnsi" w:hAnsiTheme="minorHAnsi" w:cstheme="minorHAnsi"/>
        </w:rPr>
        <w:t>.</w:t>
      </w:r>
    </w:p>
    <w:p w14:paraId="4B8F394E" w14:textId="19FF94C8" w:rsidR="00482513" w:rsidRPr="002F1B6F" w:rsidRDefault="002F1B6F" w:rsidP="002F1B6F">
      <w:pPr>
        <w:jc w:val="right"/>
        <w:rPr>
          <w:rStyle w:val="Hyperlink"/>
          <w:rFonts w:asciiTheme="minorHAnsi" w:hAnsiTheme="minorHAnsi" w:cstheme="minorHAnsi"/>
          <w:color w:val="auto"/>
          <w:sz w:val="16"/>
          <w:szCs w:val="16"/>
          <w:u w:val="none"/>
        </w:rPr>
      </w:pPr>
      <w:r w:rsidRPr="002F1B6F">
        <w:rPr>
          <w:rStyle w:val="Hyperlink"/>
          <w:rFonts w:asciiTheme="minorHAnsi" w:hAnsiTheme="minorHAnsi" w:cstheme="minorHAnsi"/>
          <w:color w:val="auto"/>
          <w:sz w:val="16"/>
          <w:szCs w:val="16"/>
          <w:u w:val="none"/>
        </w:rPr>
        <w:t>WPC/</w:t>
      </w:r>
      <w:proofErr w:type="spellStart"/>
      <w:r w:rsidRPr="002F1B6F">
        <w:rPr>
          <w:rStyle w:val="Hyperlink"/>
          <w:rFonts w:asciiTheme="minorHAnsi" w:hAnsiTheme="minorHAnsi" w:cstheme="minorHAnsi"/>
          <w:color w:val="auto"/>
          <w:sz w:val="16"/>
          <w:szCs w:val="16"/>
          <w:u w:val="none"/>
        </w:rPr>
        <w:t>asm</w:t>
      </w:r>
      <w:proofErr w:type="spellEnd"/>
      <w:r w:rsidRPr="002F1B6F">
        <w:rPr>
          <w:rStyle w:val="Hyperlink"/>
          <w:rFonts w:asciiTheme="minorHAnsi" w:hAnsiTheme="minorHAnsi" w:cstheme="minorHAnsi"/>
          <w:color w:val="auto"/>
          <w:sz w:val="16"/>
          <w:szCs w:val="16"/>
          <w:u w:val="none"/>
        </w:rPr>
        <w:t>/ 28:10:2021</w:t>
      </w:r>
    </w:p>
    <w:sectPr w:rsidR="00482513" w:rsidRPr="002F1B6F">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Old English Text MT">
    <w:panose1 w:val="03040902040508030806"/>
    <w:charset w:val="00"/>
    <w:family w:val="script"/>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1E87036"/>
    <w:multiLevelType w:val="hybridMultilevel"/>
    <w:tmpl w:val="33E07D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0"/>
  </w:compat>
  <w:rsids>
    <w:rsidRoot w:val="00E83E33"/>
    <w:rsid w:val="00024C47"/>
    <w:rsid w:val="000E0219"/>
    <w:rsid w:val="001076AD"/>
    <w:rsid w:val="00125256"/>
    <w:rsid w:val="00166483"/>
    <w:rsid w:val="00204DBC"/>
    <w:rsid w:val="00224F0A"/>
    <w:rsid w:val="00237C53"/>
    <w:rsid w:val="002F1B6F"/>
    <w:rsid w:val="00482513"/>
    <w:rsid w:val="00597166"/>
    <w:rsid w:val="0063611A"/>
    <w:rsid w:val="00641AE1"/>
    <w:rsid w:val="006734D9"/>
    <w:rsid w:val="0068219E"/>
    <w:rsid w:val="00703E91"/>
    <w:rsid w:val="00706ED3"/>
    <w:rsid w:val="00752C04"/>
    <w:rsid w:val="007E5E4B"/>
    <w:rsid w:val="00872C07"/>
    <w:rsid w:val="00877B8D"/>
    <w:rsid w:val="008B1E39"/>
    <w:rsid w:val="009036C0"/>
    <w:rsid w:val="00927B9E"/>
    <w:rsid w:val="009551DA"/>
    <w:rsid w:val="009A20CF"/>
    <w:rsid w:val="009F7979"/>
    <w:rsid w:val="00A343EA"/>
    <w:rsid w:val="00BD3767"/>
    <w:rsid w:val="00BE40A0"/>
    <w:rsid w:val="00BE5D32"/>
    <w:rsid w:val="00BF1EE1"/>
    <w:rsid w:val="00C506B8"/>
    <w:rsid w:val="00C53832"/>
    <w:rsid w:val="00CD6206"/>
    <w:rsid w:val="00D51B2F"/>
    <w:rsid w:val="00D92138"/>
    <w:rsid w:val="00DB2191"/>
    <w:rsid w:val="00DC05AA"/>
    <w:rsid w:val="00E8215C"/>
    <w:rsid w:val="00E83E33"/>
    <w:rsid w:val="00F26383"/>
    <w:rsid w:val="00F31C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2ADB05"/>
  <w15:chartTrackingRefBased/>
  <w15:docId w15:val="{2CA18277-0809-4F5E-B8C1-6C4BA6723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3E33"/>
    <w:pPr>
      <w:spacing w:after="160" w:line="254" w:lineRule="auto"/>
    </w:pPr>
    <w:rPr>
      <w:rFonts w:ascii="Arial" w:eastAsia="Calibri"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125256"/>
    <w:rPr>
      <w:color w:val="0000FF" w:themeColor="hyperlink"/>
      <w:u w:val="single"/>
    </w:rPr>
  </w:style>
  <w:style w:type="character" w:styleId="UnresolvedMention">
    <w:name w:val="Unresolved Mention"/>
    <w:basedOn w:val="DefaultParagraphFont"/>
    <w:uiPriority w:val="99"/>
    <w:semiHidden/>
    <w:unhideWhenUsed/>
    <w:rsid w:val="00125256"/>
    <w:rPr>
      <w:color w:val="605E5C"/>
      <w:shd w:val="clear" w:color="auto" w:fill="E1DFDD"/>
    </w:rPr>
  </w:style>
  <w:style w:type="paragraph" w:styleId="ListParagraph">
    <w:name w:val="List Paragraph"/>
    <w:basedOn w:val="Normal"/>
    <w:uiPriority w:val="34"/>
    <w:qFormat/>
    <w:rsid w:val="0012525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20389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346</Words>
  <Characters>1974</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Tony McCord</dc:creator>
  <cp:keywords/>
  <dc:description/>
  <cp:lastModifiedBy>Tony</cp:lastModifiedBy>
  <cp:revision>2</cp:revision>
  <dcterms:created xsi:type="dcterms:W3CDTF">2021-10-28T14:30:00Z</dcterms:created>
  <dcterms:modified xsi:type="dcterms:W3CDTF">2021-10-28T14:30:00Z</dcterms:modified>
</cp:coreProperties>
</file>